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312079</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8.26.5.3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t>
      </w:r>
      <w:r>
        <w:rPr>
          <w:rFonts w:hint="eastAsia" w:eastAsia="宋体" w:cs="Times New Roman"/>
          <w:sz w:val="22"/>
          <w:lang w:val="en-US" w:eastAsia="zh-CN"/>
        </w:rPr>
        <w:t>we discussed the location-based cell re-selection in earth moving cell NTN deployments and in #108 meeting we will specify the requirements for NTN-NTN cell re-selection enhancements and the NTN-TN cell re-selection enhancements,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 xml:space="preserve">In the latest WID as below, for NTN-NTN and NTN-TN these two scenarios, RAN4 mainly focuses on the cell re-selection enhancement.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This work considers existing methods from NR TN as well as outcome of Rel-17 NR NTN WI outcome as baseline for NTN-TN mobility.</w:t>
            </w:r>
          </w:p>
          <w:p>
            <w:pPr>
              <w:spacing w:after="0"/>
              <w:rPr>
                <w:bCs/>
              </w:rPr>
            </w:pPr>
          </w:p>
          <w:p>
            <w:pPr>
              <w:numPr>
                <w:ilvl w:val="0"/>
                <w:numId w:val="3"/>
              </w:numPr>
              <w:spacing w:after="0"/>
              <w:rPr>
                <w:bCs/>
              </w:rPr>
            </w:pPr>
            <w:r>
              <w:rPr>
                <w:bCs/>
              </w:rPr>
              <w:t>Specify NTN-TN and NTN-NTN measurement/mobility and service continuity enhancements [RAN2,RAN3,RAN4]</w:t>
            </w:r>
          </w:p>
          <w:p>
            <w:pPr>
              <w:numPr>
                <w:ilvl w:val="1"/>
                <w:numId w:val="3"/>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pPr>
              <w:numPr>
                <w:ilvl w:val="1"/>
                <w:numId w:val="3"/>
              </w:numPr>
              <w:spacing w:after="0"/>
              <w:rPr>
                <w:bCs/>
                <w:highlight w:val="cyan"/>
              </w:rPr>
            </w:pPr>
            <w:r>
              <w:rPr>
                <w:bCs/>
                <w:highlight w:val="cyan"/>
              </w:rPr>
              <w:t>Specify cell reselection enhancements for RRC_IDLE/INACTIVE UEs to reduce UE power consumption</w:t>
            </w:r>
            <w:r>
              <w:rPr>
                <w:b w:val="0"/>
                <w:bCs/>
                <w:highlight w:val="cyan"/>
              </w:rPr>
              <w:t xml:space="preserve"> (NTN-TN mobility is prioritized)</w:t>
            </w:r>
            <w:r>
              <w:rPr>
                <w:bCs/>
                <w:highlight w:val="cyan"/>
              </w:rPr>
              <w:t>. [RAN2, RAN3, RAN4]</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First of all, we would like to confirm the scope: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In this WI only single carrier is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cell re-selection enhancements for RRC_IDLE/INACTIVE for NTN-TN and NTN-NTN scenario are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 The RRC_CONNECTED state related issues are not included in this WI;</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mobility issues mainly towards the earth moving cell such as NGSO (LEO, MEO).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In this meeting, RAN4 shall continue to discuss the measurement conditions and requirements on the basis of the above prerequisite.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p>
    <w:p>
      <w:pPr>
        <w:pStyle w:val="21"/>
        <w:rPr>
          <w:rFonts w:hint="default" w:eastAsia="宋体" w:cs="Times New Roman"/>
          <w:sz w:val="22"/>
          <w:lang w:val="en-US" w:eastAsia="zh-CN"/>
        </w:rPr>
      </w:pPr>
      <w:r>
        <w:rPr>
          <w:b/>
          <w:u w:val="single"/>
          <w:lang w:val="en-US" w:eastAsia="ko-KR"/>
        </w:rPr>
        <w:t>NTN-NTN Cell reselection enhancement for earth 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default" w:eastAsia="宋体" w:cs="Times New Roman"/>
          <w:sz w:val="22"/>
          <w:lang w:val="en-US" w:eastAsia="zh-CN"/>
        </w:rPr>
        <w:t xml:space="preserve">This is mainly a progress based on </w:t>
      </w:r>
      <w:r>
        <w:rPr>
          <w:rFonts w:hint="eastAsia" w:eastAsia="宋体" w:cs="Times New Roman"/>
          <w:sz w:val="22"/>
          <w:lang w:val="en-US" w:eastAsia="zh-CN"/>
        </w:rPr>
        <w:t>[2]</w:t>
      </w:r>
      <w:r>
        <w:rPr>
          <w:rFonts w:hint="default" w:eastAsia="宋体" w:cs="Times New Roman"/>
          <w:sz w:val="22"/>
          <w:lang w:val="en-US" w:eastAsia="zh-CN"/>
        </w:rPr>
        <w:t>. For NTN-NTN</w:t>
      </w:r>
      <w:r>
        <w:rPr>
          <w:rFonts w:hint="eastAsia" w:eastAsia="宋体" w:cs="Times New Roman"/>
          <w:sz w:val="22"/>
          <w:lang w:val="en-US" w:eastAsia="zh-CN"/>
        </w:rPr>
        <w:t xml:space="preserve"> cell-reselection: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val="en-US" w:eastAsia="ko-KR"/>
              </w:rPr>
            </w:pPr>
            <w:r>
              <w:rPr>
                <w:b/>
                <w:u w:val="single"/>
                <w:lang w:eastAsia="ko-KR"/>
              </w:rPr>
              <w:t>Issue 4-1-A: Time-based cell reselection in earth moving cell NTN deployments</w:t>
            </w:r>
          </w:p>
          <w:p>
            <w:pPr>
              <w:pStyle w:val="72"/>
              <w:numPr>
                <w:ilvl w:val="0"/>
                <w:numId w:val="5"/>
              </w:numPr>
              <w:spacing w:after="120"/>
              <w:ind w:left="644" w:firstLineChars="0"/>
              <w:rPr>
                <w:szCs w:val="24"/>
                <w:lang w:eastAsia="zh-CN"/>
              </w:rPr>
            </w:pPr>
            <w:r>
              <w:rPr>
                <w:szCs w:val="24"/>
                <w:lang w:eastAsia="zh-CN"/>
              </w:rPr>
              <w:t>No agreement.</w:t>
            </w:r>
          </w:p>
          <w:p>
            <w:pPr>
              <w:rPr>
                <w:lang w:val="en-US" w:eastAsia="ja-JP"/>
              </w:rPr>
            </w:pPr>
          </w:p>
          <w:p>
            <w:pPr>
              <w:rPr>
                <w:lang w:eastAsia="ja-JP"/>
              </w:rPr>
            </w:pPr>
            <w:r>
              <w:rPr>
                <w:b/>
                <w:u w:val="single"/>
                <w:lang w:eastAsia="ko-KR"/>
              </w:rPr>
              <w:t>Issue 4-1-B: For location-based cell reselection in earth moving cell NTN deployments</w:t>
            </w:r>
          </w:p>
          <w:p>
            <w:pPr>
              <w:spacing w:after="120" w:line="252" w:lineRule="auto"/>
              <w:ind w:firstLine="284"/>
              <w:rPr>
                <w:b/>
                <w:bCs/>
                <w:u w:val="single"/>
                <w:lang w:eastAsia="ja-JP"/>
              </w:rPr>
            </w:pPr>
            <w:r>
              <w:rPr>
                <w:b/>
                <w:bCs/>
                <w:u w:val="single"/>
                <w:lang w:eastAsia="ja-JP"/>
              </w:rPr>
              <w:t>Agreement:</w:t>
            </w:r>
          </w:p>
          <w:p>
            <w:pPr>
              <w:pStyle w:val="72"/>
              <w:numPr>
                <w:ilvl w:val="0"/>
                <w:numId w:val="5"/>
              </w:numPr>
              <w:overflowPunct/>
              <w:autoSpaceDE/>
              <w:adjustRightInd/>
              <w:spacing w:after="120" w:line="252" w:lineRule="auto"/>
              <w:ind w:left="644" w:firstLineChars="0"/>
              <w:textAlignment w:val="auto"/>
              <w:rPr>
                <w:lang w:eastAsia="ja-JP"/>
              </w:rPr>
            </w:pPr>
            <w:r>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pPr>
              <w:pStyle w:val="72"/>
              <w:numPr>
                <w:ilvl w:val="1"/>
                <w:numId w:val="5"/>
              </w:numPr>
              <w:overflowPunct/>
              <w:autoSpaceDE/>
              <w:adjustRightInd/>
              <w:spacing w:after="120" w:line="252" w:lineRule="auto"/>
              <w:ind w:left="1364" w:firstLineChars="0"/>
              <w:textAlignment w:val="auto"/>
              <w:rPr>
                <w:lang w:eastAsia="ja-JP"/>
              </w:rPr>
            </w:pPr>
            <w:r>
              <w:rPr>
                <w:lang w:eastAsia="ja-JP"/>
              </w:rPr>
              <w:t>Do not further restrict DRX cycle beyond Rel-17 NR NTN.</w:t>
            </w:r>
          </w:p>
          <w:p>
            <w:pPr>
              <w:pStyle w:val="72"/>
              <w:numPr>
                <w:ilvl w:val="1"/>
                <w:numId w:val="5"/>
              </w:numPr>
              <w:overflowPunct/>
              <w:autoSpaceDE/>
              <w:adjustRightInd/>
              <w:spacing w:after="120" w:line="252" w:lineRule="auto"/>
              <w:ind w:left="1364" w:firstLineChars="0"/>
              <w:textAlignment w:val="auto"/>
              <w:rPr>
                <w:rFonts w:hint="default" w:eastAsia="宋体" w:cs="Times New Roman"/>
                <w:sz w:val="22"/>
                <w:vertAlign w:val="baseline"/>
                <w:lang w:val="en-US" w:eastAsia="zh-CN"/>
              </w:rPr>
            </w:pPr>
            <w:r>
              <w:rPr>
                <w:lang w:eastAsia="ja-JP"/>
              </w:rPr>
              <w:t>FFS: Whether the coverage information of serving cell is (absolutely) necessary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We know that for studying the NTN-NTN cell re-selection enhancement the time-based and location-based cell re-selection methods are still under discussion for Rel-18 NR NTN which is used in Rel-17. However, the process of studying whether or how to reuse the legacy methods or requirements highly relies on the progress and the outcomes from RAN2, and the several agreements of RAN2 as the citation in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1.RAN2 to work on assistance information that can be provided to NTN UEs for the above.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2.Cell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2.System information is the basic means for providing necessary parameters to assist UE to estimate when the serving cell stops providing coverage at the present UE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1.In R18, for earth-moving system, satellite with steerable beam is not considered as part of mobility enhancement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selection/reselection, location-based measurement initiation is supported in earth-moving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earth-moving cell, the location-based cell measurement rules of quasi-fixed cell is reused, i.e., for cell reselection in earth-moving cell, UE initiates measurements when its location to serving cell reference location is larger than the configured distance threshold.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2.For earth-moving cell, new IE is introduced to indicate the reference location of serving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(re)selection in earth-moving system, a distance threshold is introduced for location-based measurement initiation, which reuses distanceThresh in SIB19.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cell (re)selection in earth-moving system, time-based measurement initiation is used to address feeder-link switch case.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5.Time-based cell reselection criteria is not pursued in R18.</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w:t>
            </w:r>
            <w:r>
              <w:rPr>
                <w:rFonts w:hint="eastAsia" w:eastAsia="宋体" w:cs="Times New Roman"/>
                <w:b/>
                <w:bCs/>
                <w:sz w:val="22"/>
                <w:highlight w:val="yellow"/>
                <w:vertAlign w:val="baseline"/>
                <w:lang w:val="en-US" w:eastAsia="zh-CN"/>
              </w:rPr>
              <w:t>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1.Re-use epochTime-r17 in ntn-Config IE to provide the time reference for an Earth moving cell reference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vertAlign w:val="baseline"/>
                <w:lang w:val="en-US" w:eastAsia="zh-CN"/>
              </w:rPr>
            </w:pPr>
            <w:r>
              <w:rPr>
                <w:rFonts w:hint="default" w:eastAsia="宋体" w:cs="Times New Roman"/>
                <w:sz w:val="22"/>
                <w:vertAlign w:val="baseline"/>
                <w:lang w:val="en-US" w:eastAsia="zh-CN"/>
              </w:rPr>
              <w:t>2.Re-use t-Service-r17 format for the IE used to trigger UE neighbour cell measurements prior to cell replacement due to feeder link switch. FFS whether we reuse exactly the same IE name as in R17 (updating the field description) or a new one</w:t>
            </w:r>
            <w:r>
              <w:rPr>
                <w:rFonts w:hint="eastAsia" w:eastAsia="宋体" w:cs="Times New Roman"/>
                <w:sz w:val="22"/>
                <w:vertAlign w:val="baseli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eastAsia" w:eastAsia="宋体" w:cs="Times New Roman"/>
                <w:sz w:val="22"/>
                <w:vertAlign w:val="baseline"/>
                <w:lang w:val="en-US" w:eastAsia="zh-CN"/>
              </w:rPr>
              <w:t>3.Location-based cell reselection criteria are not pursued in R18.</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Based on the above RAN2</w:t>
      </w:r>
      <w:r>
        <w:rPr>
          <w:rFonts w:hint="default" w:eastAsia="宋体" w:cs="Times New Roman"/>
          <w:sz w:val="22"/>
          <w:lang w:val="en-US" w:eastAsia="zh-CN"/>
        </w:rPr>
        <w:t>’</w:t>
      </w:r>
      <w:r>
        <w:rPr>
          <w:rFonts w:hint="eastAsia" w:eastAsia="宋体" w:cs="Times New Roman"/>
          <w:sz w:val="22"/>
          <w:lang w:val="en-US" w:eastAsia="zh-CN"/>
        </w:rPr>
        <w:t>s agreements in previous meetings, we shall analyse the pending issues respectively: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b/>
          <w:bCs/>
          <w:i/>
          <w:iCs/>
          <w:sz w:val="22"/>
          <w:u w:val="single"/>
          <w:lang w:val="en-US" w:eastAsia="zh-CN"/>
        </w:rPr>
        <w:t>Issue 4-1:For time-based cell re-selection</w:t>
      </w:r>
      <w:r>
        <w:rPr>
          <w:rFonts w:hint="eastAsia" w:eastAsia="宋体" w:cs="Times New Roman"/>
          <w:sz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RAN2 just has the agreements that for cell (re)selection in earth-moving system, time-based measurement initiation is used to address feeder-link switch case and time-based cell reselection criteria is not pursued in R18 in #121_bis_e meeting, that is, no new time-based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On the heels of #121bis_e meeting RAN2 clarified that re-use t-Service-r17 format for the IE used to trigger UE neighbour cell measurements prior to cell replacement due to feeder link switch. Based on the above analysis that no new criteria for time-based in R18 and reuse the legacy method for time-based cell re-selection, from my point of view, several companies considered if there is the enhancements on measurement requirements for time-based cell re-selection in earth-moving cell NTN deployments. I deem that RAN4 does have the enhancements based on the current specification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If the UE has evaluated according to Table 4.2C.2.2-1 in Nserv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‘t-service’ [2], the UE should start measurements of the neighbour cells indicated by the serving cell before ‘t-service’ is reached according to the requirements provided in clause 4.2C.2.3 and 4.2C.2.4.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38.304: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If the t-Service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w:t>
            </w:r>
            <w:r>
              <w:rPr>
                <w:rFonts w:hint="default"/>
                <w:sz w:val="22"/>
                <w:szCs w:val="22"/>
                <w:highlight w:val="yellow"/>
                <w:vertAlign w:val="baseline"/>
                <w:lang w:val="en-US" w:eastAsia="zh-CN"/>
              </w:rPr>
              <w:t xml:space="preserve"> The exact time to start measurement before t-Service is up to UE implementation.</w:t>
            </w:r>
            <w:r>
              <w:rPr>
                <w:rFonts w:hint="default"/>
                <w:sz w:val="22"/>
                <w:szCs w:val="22"/>
                <w:vertAlign w:val="baseline"/>
                <w:lang w:val="en-US" w:eastAsia="zh-CN"/>
              </w:rPr>
              <w:t xml:space="preserve"> UE shall perform measurements of higher priority NR inter-frequency or inter-RAT frequencies according to TS 38.133 [8] regardless of the remaining service time of the serving cell (i.e. time remaining until t-Service).</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NOTE:</w:t>
            </w:r>
            <w:r>
              <w:rPr>
                <w:rFonts w:hint="default"/>
                <w:sz w:val="22"/>
                <w:szCs w:val="22"/>
                <w:vertAlign w:val="baseline"/>
                <w:lang w:val="en-US" w:eastAsia="zh-CN"/>
              </w:rPr>
              <w:tab/>
            </w:r>
            <w:r>
              <w:rPr>
                <w:rFonts w:hint="default"/>
                <w:sz w:val="22"/>
                <w:szCs w:val="22"/>
                <w:vertAlign w:val="baseline"/>
                <w:lang w:val="en-US" w:eastAsia="zh-CN"/>
              </w:rPr>
              <w:t>When evaluating the distance between UE and the serving cell reference location, it's up to UE implementation to obtain UE location information.</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lang w:val="en-US" w:eastAsia="zh-CN"/>
        </w:rPr>
        <w:t>In TS 38.133, it just says that the UE should start measurements of the neighbour cells indicated by the serving cell before</w:t>
      </w:r>
      <w:r>
        <w:rPr>
          <w:rFonts w:hint="eastAsia"/>
          <w:sz w:val="22"/>
          <w:szCs w:val="22"/>
          <w:highlight w:val="yellow"/>
          <w:lang w:val="en-US" w:eastAsia="zh-CN"/>
        </w:rPr>
        <w:t xml:space="preserve"> ‘t-service’ is reached according to the requirements provided in clause 4.2C.2.3 and 4.2C.2.4</w:t>
      </w:r>
      <w:r>
        <w:rPr>
          <w:rFonts w:hint="eastAsia"/>
          <w:sz w:val="22"/>
          <w:szCs w:val="22"/>
          <w:lang w:val="en-US" w:eastAsia="zh-CN"/>
        </w:rPr>
        <w:t xml:space="preserve"> and combine with </w:t>
      </w:r>
      <w:r>
        <w:rPr>
          <w:rFonts w:hint="eastAsia"/>
          <w:sz w:val="22"/>
          <w:szCs w:val="22"/>
          <w:highlight w:val="yellow"/>
          <w:lang w:val="en-US" w:eastAsia="zh-CN"/>
        </w:rPr>
        <w:t xml:space="preserve">TS 38.304 the exact time to start measurement </w:t>
      </w:r>
      <w:r>
        <w:rPr>
          <w:rFonts w:hint="default"/>
          <w:sz w:val="22"/>
          <w:szCs w:val="22"/>
          <w:highlight w:val="yellow"/>
          <w:vertAlign w:val="baseline"/>
          <w:lang w:val="en-US" w:eastAsia="zh-CN"/>
        </w:rPr>
        <w:t>before t-Service is up to UE implementation</w:t>
      </w:r>
      <w:r>
        <w:rPr>
          <w:rFonts w:hint="eastAsia"/>
          <w:sz w:val="22"/>
          <w:szCs w:val="22"/>
          <w:vertAlign w:val="baseline"/>
          <w:lang w:val="en-US" w:eastAsia="zh-CN"/>
        </w:rPr>
        <w:t xml:space="preserve">. The legacy requirements were defined on the quasi-fixed cell re-selection, but in R18 RAN4 mainly focuses on the earth-moving cell re-selection, the satellite moves more fast and the time of camping on the serving cell for UE is quite short compared to the quasi-fixed cell, so the legacy requirements for </w:t>
      </w:r>
      <w:r>
        <w:rPr>
          <w:rFonts w:hint="default"/>
          <w:sz w:val="22"/>
          <w:szCs w:val="22"/>
          <w:vertAlign w:val="baseline"/>
          <w:lang w:val="en-US" w:eastAsia="zh-CN"/>
        </w:rPr>
        <w:t>t-Service</w:t>
      </w:r>
      <w:r>
        <w:rPr>
          <w:rFonts w:hint="eastAsia"/>
          <w:sz w:val="22"/>
          <w:szCs w:val="22"/>
          <w:vertAlign w:val="baseline"/>
          <w:lang w:val="en-US" w:eastAsia="zh-CN"/>
        </w:rPr>
        <w:t xml:space="preserve"> shall be enhanced especially the conditions or the end of measurement time shall be modified by RAN4. For example, we shall notice the note 2 that there is the limitation for earth-moving LEO deployment.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2044"/>
              <w:gridCol w:w="2140"/>
              <w:gridCol w:w="2142"/>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58"/>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58"/>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1: In R18 RAN4 mainly focuses on the earth-moving cell re-selection, the satellite moves more fast and the time of camping on the serving cell for UE is quite short compared to the quasi-fixed cell, the legacy requirements for </w:t>
      </w:r>
      <w:r>
        <w:rPr>
          <w:rFonts w:hint="default"/>
          <w:b/>
          <w:bCs/>
          <w:sz w:val="22"/>
          <w:szCs w:val="22"/>
          <w:vertAlign w:val="baseline"/>
          <w:lang w:val="en-US" w:eastAsia="zh-CN"/>
        </w:rPr>
        <w:t>t-Service</w:t>
      </w:r>
      <w:r>
        <w:rPr>
          <w:rFonts w:hint="eastAsia"/>
          <w:b/>
          <w:bCs/>
          <w:sz w:val="22"/>
          <w:szCs w:val="22"/>
          <w:vertAlign w:val="baseline"/>
          <w:lang w:val="en-US" w:eastAsia="zh-CN"/>
        </w:rPr>
        <w:t xml:space="preserve"> shall be enhanced especially the conditions or the end of measurement time shall be modified by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eastAsia"/>
          <w:b/>
          <w:bCs/>
          <w:sz w:val="22"/>
          <w:szCs w:val="22"/>
          <w:lang w:val="en-US" w:eastAsia="zh-CN"/>
        </w:rPr>
        <w:t>proposal 2: The judging condition and the requirements applicability for quasi-fixed cell re-selection can be the reference when defining the requirements for time-based method in R18 for earth-moving cell re-selection</w:t>
      </w:r>
      <w:r>
        <w:rPr>
          <w:rFonts w:hint="eastAsia"/>
          <w:sz w:val="22"/>
          <w:szCs w:val="22"/>
          <w:lang w:val="en-US" w:eastAsia="zh-CN"/>
        </w:rPr>
        <w:t xml:space="preserve">. </w:t>
      </w:r>
    </w:p>
    <w:p>
      <w:pPr>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i/>
          <w:iCs/>
          <w:sz w:val="22"/>
          <w:u w:val="single"/>
          <w:lang w:val="en-US" w:eastAsia="zh-CN"/>
        </w:rPr>
      </w:pPr>
      <w:r>
        <w:rPr>
          <w:rFonts w:hint="eastAsia" w:eastAsia="宋体" w:cs="Times New Roman"/>
          <w:b/>
          <w:bCs/>
          <w:i/>
          <w:iCs/>
          <w:sz w:val="22"/>
          <w:u w:val="single"/>
          <w:lang w:val="en-US" w:eastAsia="ko-KR"/>
        </w:rPr>
        <w:t>Issue 4-1-B: For location-based cell reselection in earth moving cell NTN deployments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Based on RAN2</w:t>
      </w:r>
      <w:r>
        <w:rPr>
          <w:rFonts w:hint="default" w:eastAsia="宋体" w:cs="Times New Roman"/>
          <w:sz w:val="22"/>
          <w:lang w:val="en-US" w:eastAsia="zh-CN"/>
        </w:rPr>
        <w:t>’</w:t>
      </w:r>
      <w:r>
        <w:rPr>
          <w:rFonts w:hint="eastAsia" w:eastAsia="宋体" w:cs="Times New Roman"/>
          <w:sz w:val="22"/>
          <w:lang w:val="en-US" w:eastAsia="zh-CN"/>
        </w:rPr>
        <w:t xml:space="preserve">s agreements in previous meetings, location-based measurement initiation will be used in earth-moving system. In RAN2#121bis-e meeting, it has agreed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has been entangled with whether a new epochtime IE is needed, but in the latest meeting, RAN2 reached an agreement that re-use epochTime-r17 in ntn-Config IE to provide the time reference for an Earth moving cell reference location.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On the basis of both agreements above, RAN4 can believe that the </w:t>
      </w:r>
      <w:r>
        <w:rPr>
          <w:rFonts w:hint="default" w:eastAsia="宋体" w:cs="Times New Roman"/>
          <w:sz w:val="22"/>
          <w:lang w:val="en-US" w:eastAsia="zh-CN"/>
        </w:rPr>
        <w:t>‘</w:t>
      </w:r>
      <w:r>
        <w:rPr>
          <w:rFonts w:hint="eastAsia" w:eastAsia="宋体" w:cs="Times New Roman"/>
          <w:sz w:val="22"/>
          <w:lang w:val="en-US" w:eastAsia="zh-CN"/>
        </w:rPr>
        <w:t>new</w:t>
      </w:r>
      <w:r>
        <w:rPr>
          <w:rFonts w:hint="default" w:eastAsia="宋体" w:cs="Times New Roman"/>
          <w:sz w:val="22"/>
          <w:lang w:val="en-US" w:eastAsia="zh-CN"/>
        </w:rPr>
        <w:t>’</w:t>
      </w:r>
      <w:r>
        <w:rPr>
          <w:rFonts w:hint="eastAsia" w:eastAsia="宋体" w:cs="Times New Roman"/>
          <w:sz w:val="22"/>
          <w:lang w:val="en-US" w:eastAsia="zh-CN"/>
        </w:rPr>
        <w:t xml:space="preserve"> reference location of the serving cell provided via NTN earth-moving system and is used in location-based measurement initiation in RRC_IDLE and RRC_INACTIVE. And in RAN2 #121bis_e meeting, f</w:t>
      </w:r>
      <w:r>
        <w:rPr>
          <w:rFonts w:hint="default" w:eastAsia="宋体" w:cs="Times New Roman"/>
          <w:sz w:val="22"/>
          <w:vertAlign w:val="baseline"/>
          <w:lang w:val="en-US" w:eastAsia="zh-CN"/>
        </w:rPr>
        <w:t xml:space="preserve">or cell (re)selection in earth-moving system, a distance threshold is introduced for location-based measurement initiation, which reuses </w:t>
      </w:r>
      <w:r>
        <w:rPr>
          <w:rFonts w:hint="default" w:eastAsia="宋体" w:cs="Times New Roman"/>
          <w:sz w:val="22"/>
          <w:lang w:val="en-US" w:eastAsia="zh-CN"/>
        </w:rPr>
        <w:t>distanceThresh in SIB19.</w:t>
      </w:r>
      <w:r>
        <w:rPr>
          <w:rFonts w:hint="eastAsia" w:eastAsia="宋体" w:cs="Times New Roman"/>
          <w:sz w:val="22"/>
          <w:lang w:val="en-US" w:eastAsia="zh-CN"/>
        </w:rPr>
        <w:t xml:space="preserve"> Whereas the reference location and the distance threshold have already been confirmed in RAN2 the legacy method for location-based and </w:t>
      </w:r>
      <w:r>
        <w:rPr>
          <w:rFonts w:hint="eastAsia" w:eastAsia="宋体" w:cs="Times New Roman"/>
          <w:sz w:val="22"/>
          <w:lang w:val="en-GB" w:eastAsia="zh-CN"/>
        </w:rPr>
        <w:t xml:space="preserve">for cell reselection in </w:t>
      </w:r>
      <w:r>
        <w:rPr>
          <w:rFonts w:hint="eastAsia" w:eastAsia="宋体" w:cs="Times New Roman"/>
          <w:sz w:val="22"/>
          <w:lang w:val="en-US" w:eastAsia="zh-CN"/>
        </w:rPr>
        <w:t>quasi-fixed</w:t>
      </w:r>
      <w:r>
        <w:rPr>
          <w:rFonts w:hint="eastAsia" w:eastAsia="宋体" w:cs="Times New Roman"/>
          <w:sz w:val="22"/>
          <w:lang w:val="en-GB" w:eastAsia="zh-CN"/>
        </w:rPr>
        <w:t xml:space="preserve"> cell, UE initiates measurements when its location to serving cell reference location is larger than the configured distance threshold</w:t>
      </w:r>
      <w:r>
        <w:rPr>
          <w:rFonts w:hint="eastAsia" w:eastAsia="宋体" w:cs="Times New Roman"/>
          <w:sz w:val="22"/>
          <w:lang w:val="en-US" w:eastAsia="zh-CN"/>
        </w:rPr>
        <w:t xml:space="preserve"> can be as baseline for earth-moving cell.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eastAsia="宋体" w:cs="Times New Roman"/>
                <w:sz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If Srxlev &gt; SnonIntraSearchP and Squal &gt; SnonIntraSearchQ, and </w:t>
            </w:r>
            <w:r>
              <w:rPr>
                <w:rFonts w:hint="default" w:eastAsia="宋体" w:cs="Times New Roman"/>
                <w:sz w:val="22"/>
                <w:highlight w:val="yellow"/>
                <w:vertAlign w:val="baseline"/>
                <w:lang w:val="en-US" w:eastAsia="zh-CN"/>
              </w:rPr>
              <w:t>the distance between UE and serving cell reference location is smaller than distanceThresh if the distanceThresh is configured  (see TS 38.304[1]) and UE has location information, then the UE may not perform measurement of intra-frequency</w:t>
            </w:r>
            <w:r>
              <w:rPr>
                <w:rFonts w:hint="default" w:eastAsia="宋体" w:cs="Times New Roman"/>
                <w:sz w:val="22"/>
                <w:vertAlign w:val="baseline"/>
                <w:lang w:val="en-US"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We find that there is prerequisite here when adopting the location-based requirements: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eastAsia="宋体" w:cs="Times New Roman"/>
                <w:sz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If Srxlev ≤ SnonIntraSearchP or Squal ≤ SnonIntraSearchQ, or the distance between UE and serving cell reference location is larger than distanceThresh if distanceThresh is configured and UE has location information, then the UE shall search for and measure inter-frequency layers of higher, equal or lower priority in preparation for possible reselection. </w:t>
            </w:r>
            <w:r>
              <w:rPr>
                <w:rFonts w:hint="default" w:eastAsia="宋体" w:cs="Times New Roman"/>
                <w:sz w:val="22"/>
                <w:highlight w:val="yellow"/>
                <w:vertAlign w:val="baseline"/>
                <w:lang w:val="en-US" w:eastAsia="zh-CN"/>
              </w:rPr>
              <w:t>The requirements apply provided that the distance exceeds the distanceThresh by a margin of 50 m. In this scenario, the minimum rate at which the UE is required to search for and measure higher priority layers shall be the same as that defined below in this clause.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As we all know, the legacy requirements were not defined for the earth-moving cell, so I deem that the applicable rules for requirements shall be considered to update since in R18 the reference location is not stationary and the distance shall be estimated and RAN2 only addressed that the UE can derive the trajectory of serving cell with rough accuracy based on serving satellite ephemeris and epochTime, but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3: Whereas the reference location and the distance threshold have already been confirmed in RAN2 the legacy method for location-based and </w:t>
      </w:r>
      <w:r>
        <w:rPr>
          <w:rFonts w:hint="eastAsia"/>
          <w:b/>
          <w:bCs/>
          <w:sz w:val="22"/>
          <w:szCs w:val="22"/>
          <w:vertAlign w:val="baseline"/>
          <w:lang w:val="en-GB" w:eastAsia="zh-CN"/>
        </w:rPr>
        <w:t xml:space="preserve">for cell reselection in </w:t>
      </w:r>
      <w:r>
        <w:rPr>
          <w:rFonts w:hint="eastAsia"/>
          <w:b/>
          <w:bCs/>
          <w:sz w:val="22"/>
          <w:szCs w:val="22"/>
          <w:vertAlign w:val="baseline"/>
          <w:lang w:val="en-US" w:eastAsia="zh-CN"/>
        </w:rPr>
        <w:t>quasi-fixed</w:t>
      </w:r>
      <w:r>
        <w:rPr>
          <w:rFonts w:hint="eastAsia"/>
          <w:b/>
          <w:bCs/>
          <w:sz w:val="22"/>
          <w:szCs w:val="22"/>
          <w:vertAlign w:val="baseline"/>
          <w:lang w:val="en-GB" w:eastAsia="zh-CN"/>
        </w:rPr>
        <w:t xml:space="preserve"> cell, UE initiates measurements when its location to serving cell reference location is larger than the configured distance threshold</w:t>
      </w:r>
      <w:r>
        <w:rPr>
          <w:rFonts w:hint="eastAsia"/>
          <w:b/>
          <w:bCs/>
          <w:sz w:val="22"/>
          <w:szCs w:val="22"/>
          <w:vertAlign w:val="baseline"/>
          <w:lang w:val="en-US" w:eastAsia="zh-CN"/>
        </w:rPr>
        <w:t xml:space="preserve"> can be as baseline for earth-moving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The applicable rules for requirements shall be considered to update since in R18 the reference location is not stationary and the distance between UE and the serving cell shall be estimated.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3: The legacy requirements can be as baseline for earth-moving cell re-selection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4: RAN4 shall consider and update the applicable rules when defining the requirements for earth-moving cell re-selection.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cs="Times New Roman"/>
          <w:sz w:val="22"/>
          <w:lang w:val="en-US" w:eastAsia="zh-CN"/>
        </w:rPr>
      </w:pPr>
      <w:r>
        <w:rPr>
          <w:rFonts w:hint="eastAsia"/>
          <w:b/>
          <w:bCs/>
          <w:sz w:val="22"/>
          <w:szCs w:val="22"/>
          <w:vertAlign w:val="baseline"/>
          <w:lang w:val="en-US" w:eastAsia="zh-CN"/>
        </w:rPr>
        <w:t>Proposal 5: RAN4 shall continue to wait for more details and outcomes from RAN2</w:t>
      </w:r>
      <w:r>
        <w:rPr>
          <w:rFonts w:hint="eastAsia" w:eastAsia="宋体" w:cs="Times New Roman"/>
          <w:sz w:val="22"/>
          <w:lang w:val="en-US" w:eastAsia="zh-CN"/>
        </w:rPr>
        <w:t>.</w:t>
      </w:r>
    </w:p>
    <w:p>
      <w:pPr>
        <w:rPr>
          <w:rFonts w:hint="default"/>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1: In R18 RAN4 mainly focuses on the earth-moving cell re-selection, the satellite moves more fast and the time of camping on the serving cell for UE is quite short compared to the quasi-fixed cell, the legacy requirements for </w:t>
      </w:r>
      <w:r>
        <w:rPr>
          <w:rFonts w:hint="default"/>
          <w:b/>
          <w:bCs/>
          <w:sz w:val="22"/>
          <w:szCs w:val="22"/>
          <w:vertAlign w:val="baseline"/>
          <w:lang w:val="en-US" w:eastAsia="zh-CN"/>
        </w:rPr>
        <w:t>t-Service</w:t>
      </w:r>
      <w:r>
        <w:rPr>
          <w:rFonts w:hint="eastAsia"/>
          <w:b/>
          <w:bCs/>
          <w:sz w:val="22"/>
          <w:szCs w:val="22"/>
          <w:vertAlign w:val="baseline"/>
          <w:lang w:val="en-US" w:eastAsia="zh-CN"/>
        </w:rPr>
        <w:t xml:space="preserve"> shall be enhanced especially the conditions or the end of measurement time shall be modified by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eastAsia"/>
          <w:b/>
          <w:bCs/>
          <w:sz w:val="22"/>
          <w:szCs w:val="22"/>
          <w:lang w:val="en-US" w:eastAsia="zh-CN"/>
        </w:rPr>
        <w:t>proposal 2: The judging condition and the requirements applicability for quasi-fixed cell re-selection can be the reference when defining the requirements for time-based method in R18 for earth-moving cell re-selection</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3: Whereas the reference location and the distance threshold have already been confirmed in RAN2 the legacy method for location-based and </w:t>
      </w:r>
      <w:r>
        <w:rPr>
          <w:rFonts w:hint="eastAsia"/>
          <w:b/>
          <w:bCs/>
          <w:sz w:val="22"/>
          <w:szCs w:val="22"/>
          <w:vertAlign w:val="baseline"/>
          <w:lang w:val="en-GB" w:eastAsia="zh-CN"/>
        </w:rPr>
        <w:t xml:space="preserve">for cell reselection in </w:t>
      </w:r>
      <w:r>
        <w:rPr>
          <w:rFonts w:hint="eastAsia"/>
          <w:b/>
          <w:bCs/>
          <w:sz w:val="22"/>
          <w:szCs w:val="22"/>
          <w:vertAlign w:val="baseline"/>
          <w:lang w:val="en-US" w:eastAsia="zh-CN"/>
        </w:rPr>
        <w:t>quasi-fixed</w:t>
      </w:r>
      <w:r>
        <w:rPr>
          <w:rFonts w:hint="eastAsia"/>
          <w:b/>
          <w:bCs/>
          <w:sz w:val="22"/>
          <w:szCs w:val="22"/>
          <w:vertAlign w:val="baseline"/>
          <w:lang w:val="en-GB" w:eastAsia="zh-CN"/>
        </w:rPr>
        <w:t xml:space="preserve"> cell, UE initiates measurements when its location to serving cell reference location is larger than the configured distance threshold</w:t>
      </w:r>
      <w:r>
        <w:rPr>
          <w:rFonts w:hint="eastAsia"/>
          <w:b/>
          <w:bCs/>
          <w:sz w:val="22"/>
          <w:szCs w:val="22"/>
          <w:vertAlign w:val="baseline"/>
          <w:lang w:val="en-US" w:eastAsia="zh-CN"/>
        </w:rPr>
        <w:t xml:space="preserve"> can be as baseline for earth-moving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The applicable rules for requirements shall be considered to update since in R18 the reference location is not stationary and the distance between UE and the serving cell shall be estimated.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3: The legacy requirements can be as baseline for earth-moving cell re-selection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4: RAN4 shall consider and update the applicable rules when defining the requirements for earth-moving cell re-selection.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Proposal 5: RAN4 shall continue to wait for more details and outcomes from RAN2</w:t>
      </w:r>
      <w:r>
        <w:rPr>
          <w:rFonts w:hint="eastAsia" w:eastAsia="宋体" w:cs="Times New Roman"/>
          <w:sz w:val="22"/>
          <w:lang w:val="en-US" w:eastAsia="zh-CN"/>
        </w:rPr>
        <w:t>.</w:t>
      </w: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R4-2310168, WF on NR NTN enhancement RRM requirements, Qualcomm.</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7DE5A"/>
    <w:multiLevelType w:val="singleLevel"/>
    <w:tmpl w:val="C9C7DE5A"/>
    <w:lvl w:ilvl="0" w:tentative="0">
      <w:start w:val="1"/>
      <w:numFmt w:val="bullet"/>
      <w:lvlText w:val=""/>
      <w:lvlJc w:val="left"/>
      <w:pPr>
        <w:ind w:left="420" w:hanging="420"/>
      </w:pPr>
      <w:rPr>
        <w:rFonts w:hint="default" w:ascii="Wingdings" w:hAnsi="Wingdings"/>
      </w:rPr>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4">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A2A73"/>
    <w:rsid w:val="07754CC8"/>
    <w:rsid w:val="07A75DEF"/>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27257"/>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836DA"/>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94775D"/>
    <w:rsid w:val="17C376AD"/>
    <w:rsid w:val="17CB4905"/>
    <w:rsid w:val="17D01F3A"/>
    <w:rsid w:val="17DC7DAF"/>
    <w:rsid w:val="17DF40F7"/>
    <w:rsid w:val="17DF419B"/>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6937B3"/>
    <w:rsid w:val="367620D2"/>
    <w:rsid w:val="367751D1"/>
    <w:rsid w:val="36876CAD"/>
    <w:rsid w:val="3689139F"/>
    <w:rsid w:val="369608CE"/>
    <w:rsid w:val="369B0A76"/>
    <w:rsid w:val="369B2954"/>
    <w:rsid w:val="36C1037B"/>
    <w:rsid w:val="36D067A6"/>
    <w:rsid w:val="37070D11"/>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C718F"/>
    <w:rsid w:val="407D54CF"/>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170B41"/>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093E"/>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984CD3"/>
    <w:rsid w:val="47B32E9C"/>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038E8"/>
    <w:rsid w:val="5D0576C4"/>
    <w:rsid w:val="5D230368"/>
    <w:rsid w:val="5D255730"/>
    <w:rsid w:val="5D5667E0"/>
    <w:rsid w:val="5D580881"/>
    <w:rsid w:val="5D6261CB"/>
    <w:rsid w:val="5D732456"/>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7052C7"/>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D426C"/>
    <w:rsid w:val="72F91A90"/>
    <w:rsid w:val="731C314C"/>
    <w:rsid w:val="732927A3"/>
    <w:rsid w:val="734333B2"/>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54283D"/>
    <w:rsid w:val="76724739"/>
    <w:rsid w:val="767F05D4"/>
    <w:rsid w:val="76894CC3"/>
    <w:rsid w:val="76BF7D3D"/>
    <w:rsid w:val="76C52AEB"/>
    <w:rsid w:val="76D264D4"/>
    <w:rsid w:val="76E955C3"/>
    <w:rsid w:val="76FD43AC"/>
    <w:rsid w:val="77123ACC"/>
    <w:rsid w:val="772479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Lines>
  <Paragraphs>1</Paragraphs>
  <TotalTime>140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2023-08-11T07:04:50Z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